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79"/>
        <w:tblW w:w="9000" w:type="dxa"/>
        <w:tblLook w:val="04A0" w:firstRow="1" w:lastRow="0" w:firstColumn="1" w:lastColumn="0" w:noHBand="0" w:noVBand="1"/>
      </w:tblPr>
      <w:tblGrid>
        <w:gridCol w:w="1236"/>
        <w:gridCol w:w="7764"/>
      </w:tblGrid>
      <w:tr w:rsidR="008E41D3" w:rsidRPr="00F57820" w14:paraId="7AF10CC2" w14:textId="77777777" w:rsidTr="008E41D3">
        <w:trPr>
          <w:trHeight w:val="780"/>
        </w:trPr>
        <w:tc>
          <w:tcPr>
            <w:tcW w:w="1236" w:type="dxa"/>
            <w:vMerge w:val="restar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020"/>
            </w:tblGrid>
            <w:tr w:rsidR="008E41D3" w:rsidRPr="00F57820" w14:paraId="277C9A63" w14:textId="77777777" w:rsidTr="00B94C42">
              <w:trPr>
                <w:trHeight w:val="293"/>
                <w:tblCellSpacing w:w="0" w:type="dxa"/>
              </w:trPr>
              <w:tc>
                <w:tcPr>
                  <w:tcW w:w="1020" w:type="dxa"/>
                  <w:vMerge w:val="restart"/>
                  <w:tcBorders>
                    <w:top w:val="nil"/>
                    <w:left w:val="nil"/>
                    <w:bottom w:val="nil"/>
                    <w:right w:val="nil"/>
                  </w:tcBorders>
                  <w:shd w:val="clear" w:color="auto" w:fill="auto"/>
                  <w:hideMark/>
                </w:tcPr>
                <w:p w14:paraId="4E22C8C2" w14:textId="6E3E2813" w:rsidR="008E41D3" w:rsidRPr="00F57820" w:rsidRDefault="0027302A" w:rsidP="008E41D3">
                  <w:pPr>
                    <w:framePr w:hSpace="180" w:wrap="around" w:hAnchor="margin" w:y="-879"/>
                    <w:rPr>
                      <w:rFonts w:cs="Calibri"/>
                      <w:color w:val="000000"/>
                      <w:sz w:val="22"/>
                      <w:szCs w:val="22"/>
                    </w:rPr>
                  </w:pPr>
                  <w:bookmarkStart w:id="0" w:name="_Hlk106359806"/>
                  <w:bookmarkStart w:id="1" w:name="_Hlk106359589"/>
                  <w:bookmarkStart w:id="2" w:name="_Hlk106359330"/>
                  <w:r w:rsidRPr="00F57820">
                    <w:rPr>
                      <w:rFonts w:cs="Calibri"/>
                      <w:noProof/>
                      <w:color w:val="000000"/>
                      <w:sz w:val="22"/>
                      <w:szCs w:val="22"/>
                    </w:rPr>
                    <w:drawing>
                      <wp:anchor distT="0" distB="0" distL="114300" distR="114300" simplePos="0" relativeHeight="251663360" behindDoc="0" locked="0" layoutInCell="1" allowOverlap="1" wp14:anchorId="500A1DDB" wp14:editId="1AFFBB0E">
                        <wp:simplePos x="0" y="0"/>
                        <wp:positionH relativeFrom="column">
                          <wp:posOffset>-107315</wp:posOffset>
                        </wp:positionH>
                        <wp:positionV relativeFrom="paragraph">
                          <wp:posOffset>-490220</wp:posOffset>
                        </wp:positionV>
                        <wp:extent cx="809625" cy="809625"/>
                        <wp:effectExtent l="0" t="0" r="9525" b="9525"/>
                        <wp:wrapNone/>
                        <wp:docPr id="1" name="Picture 1">
                          <a:extLst xmlns:a="http://schemas.openxmlformats.org/drawingml/2006/main">
                            <a:ext uri="{FF2B5EF4-FFF2-40B4-BE49-F238E27FC236}">
                              <a16:creationId xmlns:a16="http://schemas.microsoft.com/office/drawing/2014/main" id="{9B46BC70-3862-6649-7148-64C4312854DA}"/>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B46BC70-3862-6649-7148-64C4312854D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14:sizeRelH relativeFrom="page">
                          <wp14:pctWidth>0</wp14:pctWidth>
                        </wp14:sizeRelH>
                        <wp14:sizeRelV relativeFrom="page">
                          <wp14:pctHeight>0</wp14:pctHeight>
                        </wp14:sizeRelV>
                      </wp:anchor>
                    </w:drawing>
                  </w:r>
                </w:p>
              </w:tc>
            </w:tr>
            <w:tr w:rsidR="008E41D3" w:rsidRPr="00F57820" w14:paraId="71DB4E9D" w14:textId="77777777" w:rsidTr="00B94C42">
              <w:trPr>
                <w:trHeight w:val="293"/>
                <w:tblCellSpacing w:w="0" w:type="dxa"/>
              </w:trPr>
              <w:tc>
                <w:tcPr>
                  <w:tcW w:w="0" w:type="auto"/>
                  <w:vMerge/>
                  <w:tcBorders>
                    <w:top w:val="nil"/>
                    <w:left w:val="nil"/>
                    <w:bottom w:val="nil"/>
                    <w:right w:val="nil"/>
                  </w:tcBorders>
                  <w:vAlign w:val="center"/>
                  <w:hideMark/>
                </w:tcPr>
                <w:p w14:paraId="723B8E9F" w14:textId="77777777" w:rsidR="008E41D3" w:rsidRPr="00F57820" w:rsidRDefault="008E41D3" w:rsidP="008E41D3">
                  <w:pPr>
                    <w:framePr w:hSpace="180" w:wrap="around" w:hAnchor="margin" w:y="-879"/>
                    <w:rPr>
                      <w:rFonts w:cs="Calibri"/>
                      <w:color w:val="000000"/>
                      <w:sz w:val="22"/>
                      <w:szCs w:val="22"/>
                    </w:rPr>
                  </w:pPr>
                </w:p>
              </w:tc>
            </w:tr>
          </w:tbl>
          <w:p w14:paraId="0563C9C3" w14:textId="21630186" w:rsidR="008E41D3" w:rsidRPr="00F57820" w:rsidRDefault="008E41D3" w:rsidP="008E41D3">
            <w:pPr>
              <w:rPr>
                <w:rFonts w:cs="Calibri"/>
                <w:color w:val="000000"/>
                <w:sz w:val="22"/>
                <w:szCs w:val="22"/>
              </w:rPr>
            </w:pPr>
          </w:p>
        </w:tc>
        <w:tc>
          <w:tcPr>
            <w:tcW w:w="7764" w:type="dxa"/>
            <w:tcBorders>
              <w:top w:val="nil"/>
              <w:left w:val="nil"/>
              <w:bottom w:val="nil"/>
              <w:right w:val="nil"/>
            </w:tcBorders>
            <w:shd w:val="clear" w:color="auto" w:fill="auto"/>
            <w:vAlign w:val="center"/>
            <w:hideMark/>
          </w:tcPr>
          <w:p w14:paraId="603FE088" w14:textId="77777777" w:rsidR="008E41D3" w:rsidRDefault="008E41D3" w:rsidP="00DF2918"/>
          <w:p w14:paraId="0D959F12" w14:textId="77777777" w:rsidR="008E41D3" w:rsidRDefault="008E41D3" w:rsidP="00DF2918"/>
          <w:p w14:paraId="40042AF7" w14:textId="77777777" w:rsidR="008E41D3" w:rsidRPr="00F57820" w:rsidRDefault="008E41D3" w:rsidP="00DF2918">
            <w:r w:rsidRPr="00F57820">
              <w:t>FARNINGHAM PARISH COUNCIL - Clerk to the Council: Helen Penney.</w:t>
            </w:r>
          </w:p>
        </w:tc>
      </w:tr>
      <w:bookmarkEnd w:id="0"/>
      <w:tr w:rsidR="008E41D3" w:rsidRPr="00F57820" w14:paraId="5CB6132A" w14:textId="77777777" w:rsidTr="008E41D3">
        <w:trPr>
          <w:trHeight w:val="900"/>
        </w:trPr>
        <w:tc>
          <w:tcPr>
            <w:tcW w:w="1236" w:type="dxa"/>
            <w:vMerge/>
            <w:tcBorders>
              <w:top w:val="nil"/>
              <w:left w:val="nil"/>
              <w:bottom w:val="nil"/>
              <w:right w:val="nil"/>
            </w:tcBorders>
            <w:vAlign w:val="center"/>
            <w:hideMark/>
          </w:tcPr>
          <w:p w14:paraId="0C83762D" w14:textId="77777777" w:rsidR="008E41D3" w:rsidRPr="00F57820" w:rsidRDefault="008E41D3" w:rsidP="008E41D3">
            <w:pPr>
              <w:rPr>
                <w:rFonts w:cs="Calibri"/>
                <w:color w:val="000000"/>
                <w:sz w:val="22"/>
                <w:szCs w:val="22"/>
              </w:rPr>
            </w:pPr>
          </w:p>
        </w:tc>
        <w:tc>
          <w:tcPr>
            <w:tcW w:w="7764" w:type="dxa"/>
            <w:tcBorders>
              <w:top w:val="nil"/>
              <w:left w:val="nil"/>
              <w:bottom w:val="nil"/>
              <w:right w:val="nil"/>
            </w:tcBorders>
            <w:shd w:val="clear" w:color="auto" w:fill="auto"/>
            <w:vAlign w:val="bottom"/>
            <w:hideMark/>
          </w:tcPr>
          <w:p w14:paraId="2A594E07" w14:textId="77777777" w:rsidR="008E41D3" w:rsidRDefault="008E41D3" w:rsidP="00DF2918">
            <w:pPr>
              <w:rPr>
                <w:rFonts w:cs="Calibri"/>
              </w:rPr>
            </w:pPr>
            <w:r w:rsidRPr="001C3A71">
              <w:rPr>
                <w:rFonts w:cs="Calibri"/>
                <w:b/>
                <w:bCs/>
              </w:rPr>
              <w:t>Phone:</w:t>
            </w:r>
            <w:r w:rsidRPr="00F57820">
              <w:rPr>
                <w:rFonts w:cs="Calibri"/>
              </w:rPr>
              <w:t xml:space="preserve"> 07799 256668 </w:t>
            </w:r>
          </w:p>
          <w:p w14:paraId="3F13266E" w14:textId="7F8EE360" w:rsidR="008E41D3" w:rsidRPr="00F57820" w:rsidRDefault="008E41D3" w:rsidP="001C3A71">
            <w:pPr>
              <w:rPr>
                <w:rFonts w:cs="Calibri"/>
              </w:rPr>
            </w:pPr>
            <w:r w:rsidRPr="001C3A71">
              <w:rPr>
                <w:rFonts w:cs="Calibri"/>
                <w:b/>
                <w:bCs/>
              </w:rPr>
              <w:t>Email:</w:t>
            </w:r>
            <w:r w:rsidRPr="00F57820">
              <w:rPr>
                <w:rFonts w:cs="Calibri"/>
              </w:rPr>
              <w:t xml:space="preserve"> clerk@farninghamparishcouncil.org </w:t>
            </w:r>
            <w:r w:rsidRPr="00F57820">
              <w:rPr>
                <w:rFonts w:cs="Calibri"/>
              </w:rPr>
              <w:br/>
            </w:r>
            <w:r w:rsidRPr="001C3A71">
              <w:rPr>
                <w:rFonts w:cs="Calibri"/>
                <w:b/>
                <w:bCs/>
              </w:rPr>
              <w:t>Web:</w:t>
            </w:r>
            <w:r w:rsidRPr="00F57820">
              <w:rPr>
                <w:rFonts w:cs="Calibri"/>
              </w:rPr>
              <w:t xml:space="preserve"> www.farninghamparishcouncil.org </w:t>
            </w:r>
            <w:r w:rsidRPr="00F57820">
              <w:rPr>
                <w:rFonts w:cs="Calibri"/>
              </w:rPr>
              <w:br/>
            </w:r>
            <w:r w:rsidRPr="001C3A71">
              <w:rPr>
                <w:rFonts w:cs="Calibri"/>
                <w:b/>
                <w:bCs/>
              </w:rPr>
              <w:t>Postal address:</w:t>
            </w:r>
            <w:r w:rsidR="001C3A71">
              <w:rPr>
                <w:rFonts w:cs="Calibri"/>
                <w:b/>
                <w:bCs/>
              </w:rPr>
              <w:t xml:space="preserve"> </w:t>
            </w:r>
            <w:r w:rsidR="001C3A71" w:rsidRPr="001C3A71">
              <w:rPr>
                <w:rFonts w:cs="Calibri"/>
              </w:rPr>
              <w:t>F</w:t>
            </w:r>
            <w:r w:rsidR="001C3A71">
              <w:rPr>
                <w:rFonts w:cs="Calibri"/>
              </w:rPr>
              <w:t xml:space="preserve">arningham </w:t>
            </w:r>
            <w:r w:rsidR="001C3A71" w:rsidRPr="001C3A71">
              <w:rPr>
                <w:rFonts w:cs="Calibri"/>
              </w:rPr>
              <w:t>P</w:t>
            </w:r>
            <w:r w:rsidR="001C3A71">
              <w:rPr>
                <w:rFonts w:cs="Calibri"/>
              </w:rPr>
              <w:t xml:space="preserve">arish </w:t>
            </w:r>
            <w:r w:rsidR="001C3A71" w:rsidRPr="001C3A71">
              <w:rPr>
                <w:rFonts w:cs="Calibri"/>
              </w:rPr>
              <w:t>C</w:t>
            </w:r>
            <w:r w:rsidR="001C3A71">
              <w:rPr>
                <w:rFonts w:cs="Calibri"/>
              </w:rPr>
              <w:t>ouncil</w:t>
            </w:r>
            <w:r w:rsidR="001C3A71" w:rsidRPr="001C3A71">
              <w:rPr>
                <w:rFonts w:cs="Calibri"/>
              </w:rPr>
              <w:t xml:space="preserve">, Farningham Village </w:t>
            </w:r>
            <w:proofErr w:type="gramStart"/>
            <w:r w:rsidR="001C3A71" w:rsidRPr="001C3A71">
              <w:rPr>
                <w:rFonts w:cs="Calibri"/>
              </w:rPr>
              <w:t>Hall,</w:t>
            </w:r>
            <w:r w:rsidR="001C3A71">
              <w:rPr>
                <w:rFonts w:cs="Calibri"/>
              </w:rPr>
              <w:t xml:space="preserve">   </w:t>
            </w:r>
            <w:proofErr w:type="gramEnd"/>
            <w:r w:rsidR="001C3A71">
              <w:rPr>
                <w:rFonts w:cs="Calibri"/>
              </w:rPr>
              <w:t xml:space="preserve">       </w:t>
            </w:r>
            <w:r w:rsidR="001C3A71" w:rsidRPr="001C3A71">
              <w:rPr>
                <w:rFonts w:cs="Calibri"/>
              </w:rPr>
              <w:t>High</w:t>
            </w:r>
            <w:r w:rsidR="001C3A71">
              <w:rPr>
                <w:rFonts w:cs="Calibri"/>
              </w:rPr>
              <w:t xml:space="preserve"> </w:t>
            </w:r>
            <w:r w:rsidR="001C3A71" w:rsidRPr="001C3A71">
              <w:rPr>
                <w:rFonts w:cs="Calibri"/>
              </w:rPr>
              <w:t>Street, Farningham, Dartford, Kent DA4 0DH</w:t>
            </w:r>
          </w:p>
        </w:tc>
      </w:tr>
      <w:bookmarkEnd w:id="1"/>
      <w:bookmarkEnd w:id="2"/>
    </w:tbl>
    <w:p w14:paraId="7D789585" w14:textId="77777777" w:rsidR="00DC10F9" w:rsidRDefault="00DC10F9" w:rsidP="000A1F7E"/>
    <w:p w14:paraId="570D96F5" w14:textId="77777777" w:rsidR="008A33D8" w:rsidRDefault="008A33D8" w:rsidP="000A1F7E"/>
    <w:p w14:paraId="7DDFF995" w14:textId="77777777" w:rsidR="00925B2F" w:rsidRDefault="00925B2F" w:rsidP="00925B2F">
      <w:pPr>
        <w:rPr>
          <w:rFonts w:eastAsiaTheme="minorHAnsi"/>
        </w:rPr>
      </w:pPr>
      <w:r w:rsidRPr="00913FFE">
        <w:rPr>
          <w:rFonts w:eastAsiaTheme="minorHAnsi"/>
        </w:rPr>
        <w:t xml:space="preserve">Farningham Parish Council </w:t>
      </w:r>
      <w:r>
        <w:rPr>
          <w:rFonts w:eastAsiaTheme="minorHAnsi"/>
        </w:rPr>
        <w:t xml:space="preserve">(“FPC”) </w:t>
      </w:r>
      <w:r w:rsidRPr="00913FFE">
        <w:rPr>
          <w:rFonts w:eastAsiaTheme="minorHAnsi"/>
        </w:rPr>
        <w:t xml:space="preserve">met in the Shand Hall </w:t>
      </w:r>
      <w:r>
        <w:rPr>
          <w:rFonts w:eastAsiaTheme="minorHAnsi"/>
        </w:rPr>
        <w:t>(behind</w:t>
      </w:r>
      <w:r w:rsidRPr="00913FFE">
        <w:rPr>
          <w:rFonts w:eastAsiaTheme="minorHAnsi"/>
        </w:rPr>
        <w:t xml:space="preserve"> St Peter </w:t>
      </w:r>
      <w:r>
        <w:rPr>
          <w:rFonts w:eastAsiaTheme="minorHAnsi"/>
        </w:rPr>
        <w:t>&amp;</w:t>
      </w:r>
      <w:r w:rsidRPr="00913FFE">
        <w:rPr>
          <w:rFonts w:eastAsiaTheme="minorHAnsi"/>
        </w:rPr>
        <w:t xml:space="preserve"> St Paul’s Church</w:t>
      </w:r>
      <w:r>
        <w:rPr>
          <w:rFonts w:eastAsiaTheme="minorHAnsi"/>
        </w:rPr>
        <w:t>)</w:t>
      </w:r>
      <w:r w:rsidRPr="00913FFE">
        <w:rPr>
          <w:rFonts w:eastAsiaTheme="minorHAnsi"/>
        </w:rPr>
        <w:t xml:space="preserve"> on Wednesday, 6</w:t>
      </w:r>
      <w:r w:rsidRPr="00913FFE">
        <w:rPr>
          <w:rFonts w:eastAsiaTheme="minorHAnsi"/>
          <w:vertAlign w:val="superscript"/>
        </w:rPr>
        <w:t>th</w:t>
      </w:r>
      <w:r w:rsidRPr="00913FFE">
        <w:rPr>
          <w:rFonts w:eastAsiaTheme="minorHAnsi"/>
        </w:rPr>
        <w:t xml:space="preserve"> December 2023. Present were 4 parish councillors; </w:t>
      </w:r>
      <w:proofErr w:type="gramStart"/>
      <w:r w:rsidRPr="00913FFE">
        <w:rPr>
          <w:rFonts w:eastAsiaTheme="minorHAnsi"/>
        </w:rPr>
        <w:t>plus</w:t>
      </w:r>
      <w:proofErr w:type="gramEnd"/>
      <w:r w:rsidRPr="00913FFE">
        <w:rPr>
          <w:rFonts w:eastAsiaTheme="minorHAnsi"/>
        </w:rPr>
        <w:t xml:space="preserve"> Kent County Councillor Roger Gough</w:t>
      </w:r>
      <w:r>
        <w:rPr>
          <w:rFonts w:eastAsiaTheme="minorHAnsi"/>
        </w:rPr>
        <w:t xml:space="preserve"> (briefly)</w:t>
      </w:r>
      <w:r w:rsidRPr="00913FFE">
        <w:rPr>
          <w:rFonts w:eastAsiaTheme="minorHAnsi"/>
        </w:rPr>
        <w:t>; Sevenoaks District Councillor Alan White; the Clerk Helen Penney as well as 16 residents and 3 Eynsford Parish Councillors.</w:t>
      </w:r>
      <w:r>
        <w:rPr>
          <w:rFonts w:eastAsiaTheme="minorHAnsi"/>
        </w:rPr>
        <w:t xml:space="preserve"> </w:t>
      </w:r>
    </w:p>
    <w:p w14:paraId="1476C5BD" w14:textId="77777777" w:rsidR="00925B2F" w:rsidRDefault="00925B2F" w:rsidP="00925B2F">
      <w:pPr>
        <w:rPr>
          <w:rFonts w:eastAsiaTheme="minorHAnsi"/>
        </w:rPr>
      </w:pPr>
      <w:r>
        <w:rPr>
          <w:rFonts w:eastAsiaTheme="minorHAnsi"/>
        </w:rPr>
        <w:t xml:space="preserve">We did however co-opt Kevin </w:t>
      </w:r>
      <w:r w:rsidRPr="00150502">
        <w:rPr>
          <w:rFonts w:eastAsiaTheme="minorHAnsi"/>
        </w:rPr>
        <w:t>McGeough</w:t>
      </w:r>
      <w:r>
        <w:rPr>
          <w:rFonts w:eastAsiaTheme="minorHAnsi"/>
        </w:rPr>
        <w:t xml:space="preserve"> to fill the one remaining vacancy on the council, so if you were thinking of volunteering to become a Parish Councillor, you are too late now!</w:t>
      </w:r>
    </w:p>
    <w:p w14:paraId="2B8C99D6" w14:textId="77777777" w:rsidR="00925B2F" w:rsidRPr="00913FFE" w:rsidRDefault="00925B2F" w:rsidP="00925B2F">
      <w:pPr>
        <w:rPr>
          <w:rFonts w:ascii="Times New Roman" w:eastAsiaTheme="minorHAnsi" w:hAnsi="Times New Roman"/>
          <w:sz w:val="10"/>
          <w:szCs w:val="10"/>
        </w:rPr>
      </w:pPr>
    </w:p>
    <w:p w14:paraId="4BF666BB" w14:textId="77777777" w:rsidR="00925B2F" w:rsidRPr="0012459E" w:rsidRDefault="00925B2F" w:rsidP="00925B2F">
      <w:pPr>
        <w:pStyle w:val="Heading1"/>
        <w:rPr>
          <w:rFonts w:eastAsiaTheme="minorHAnsi"/>
        </w:rPr>
      </w:pPr>
      <w:r w:rsidRPr="0012459E">
        <w:rPr>
          <w:rFonts w:eastAsiaTheme="minorHAnsi"/>
        </w:rPr>
        <w:t>Sevenoaks District Local Plan 2040:</w:t>
      </w:r>
    </w:p>
    <w:p w14:paraId="46CFF26B" w14:textId="77777777" w:rsidR="00925B2F" w:rsidRDefault="00925B2F" w:rsidP="00925B2F">
      <w:pPr>
        <w:rPr>
          <w:rFonts w:eastAsiaTheme="minorHAnsi"/>
        </w:rPr>
      </w:pPr>
      <w:r w:rsidRPr="00913FFE">
        <w:rPr>
          <w:rFonts w:eastAsiaTheme="minorHAnsi"/>
        </w:rPr>
        <w:t xml:space="preserve">The consultation on Sevenoaks District </w:t>
      </w:r>
      <w:proofErr w:type="gramStart"/>
      <w:r w:rsidRPr="00913FFE">
        <w:rPr>
          <w:rFonts w:eastAsiaTheme="minorHAnsi"/>
        </w:rPr>
        <w:t>Council‘</w:t>
      </w:r>
      <w:proofErr w:type="gramEnd"/>
      <w:r w:rsidRPr="00913FFE">
        <w:rPr>
          <w:rFonts w:eastAsiaTheme="minorHAnsi"/>
        </w:rPr>
        <w:t xml:space="preserve">s </w:t>
      </w:r>
      <w:r>
        <w:rPr>
          <w:rFonts w:eastAsiaTheme="minorHAnsi"/>
        </w:rPr>
        <w:t xml:space="preserve">(SDC) </w:t>
      </w:r>
      <w:r w:rsidRPr="00913FFE">
        <w:rPr>
          <w:rFonts w:eastAsiaTheme="minorHAnsi"/>
        </w:rPr>
        <w:t xml:space="preserve">2024 Local Plan called “Plan 2040” is open. Our concern is focussed on their </w:t>
      </w:r>
      <w:r>
        <w:rPr>
          <w:rFonts w:eastAsiaTheme="minorHAnsi"/>
        </w:rPr>
        <w:t>re-</w:t>
      </w:r>
      <w:r w:rsidRPr="00913FFE">
        <w:rPr>
          <w:rFonts w:eastAsiaTheme="minorHAnsi"/>
        </w:rPr>
        <w:t>inclusion of a</w:t>
      </w:r>
      <w:r>
        <w:rPr>
          <w:rFonts w:eastAsiaTheme="minorHAnsi"/>
        </w:rPr>
        <w:t>n outline</w:t>
      </w:r>
      <w:r w:rsidRPr="00913FFE">
        <w:rPr>
          <w:rFonts w:eastAsiaTheme="minorHAnsi"/>
        </w:rPr>
        <w:t xml:space="preserve"> proposal to build 2,500 dwellings (and a sports stadium/complex) at Pedham Place, Farningham. </w:t>
      </w:r>
      <w:r>
        <w:rPr>
          <w:rFonts w:eastAsiaTheme="minorHAnsi"/>
        </w:rPr>
        <w:t>Please do h</w:t>
      </w:r>
      <w:r w:rsidRPr="00913FFE">
        <w:rPr>
          <w:rFonts w:eastAsiaTheme="minorHAnsi"/>
        </w:rPr>
        <w:t xml:space="preserve">ave your say at </w:t>
      </w:r>
      <w:hyperlink r:id="rId6" w:history="1">
        <w:r w:rsidRPr="00913FFE">
          <w:rPr>
            <w:rStyle w:val="Hyperlink"/>
            <w:rFonts w:ascii="Times New Roman" w:eastAsiaTheme="minorHAnsi" w:hAnsi="Times New Roman"/>
            <w:sz w:val="22"/>
            <w:szCs w:val="22"/>
          </w:rPr>
          <w:t>www.sevenoaks.gov.uk/plan2040</w:t>
        </w:r>
      </w:hyperlink>
      <w:r w:rsidRPr="00913FFE">
        <w:rPr>
          <w:rFonts w:eastAsiaTheme="minorHAnsi"/>
        </w:rPr>
        <w:t xml:space="preserve">  </w:t>
      </w:r>
      <w:r>
        <w:rPr>
          <w:rFonts w:eastAsiaTheme="minorHAnsi"/>
        </w:rPr>
        <w:t xml:space="preserve">and do it </w:t>
      </w:r>
      <w:r w:rsidRPr="00913FFE">
        <w:rPr>
          <w:rFonts w:eastAsiaTheme="minorHAnsi"/>
        </w:rPr>
        <w:t>by 11</w:t>
      </w:r>
      <w:r w:rsidRPr="00913FFE">
        <w:rPr>
          <w:rFonts w:eastAsiaTheme="minorHAnsi"/>
          <w:vertAlign w:val="superscript"/>
        </w:rPr>
        <w:t>th</w:t>
      </w:r>
      <w:r w:rsidRPr="00913FFE">
        <w:rPr>
          <w:rFonts w:eastAsiaTheme="minorHAnsi"/>
        </w:rPr>
        <w:t xml:space="preserve"> January 2024. </w:t>
      </w:r>
    </w:p>
    <w:p w14:paraId="3293CE96" w14:textId="77777777" w:rsidR="00925B2F" w:rsidRPr="00913FFE" w:rsidRDefault="00925B2F" w:rsidP="00925B2F">
      <w:pPr>
        <w:rPr>
          <w:rFonts w:eastAsiaTheme="minorHAnsi"/>
        </w:rPr>
      </w:pPr>
      <w:r w:rsidRPr="00913FFE">
        <w:rPr>
          <w:rFonts w:eastAsiaTheme="minorHAnsi"/>
        </w:rPr>
        <w:t>Farningham Parish Council is opposed to this Local Plan because of its inclusion of the Pedham Place proposal</w:t>
      </w:r>
      <w:r>
        <w:rPr>
          <w:rFonts w:eastAsiaTheme="minorHAnsi"/>
        </w:rPr>
        <w:t xml:space="preserve"> </w:t>
      </w:r>
      <w:r w:rsidRPr="00913FFE">
        <w:rPr>
          <w:rFonts w:eastAsiaTheme="minorHAnsi"/>
        </w:rPr>
        <w:t xml:space="preserve">and will formulate its response after </w:t>
      </w:r>
      <w:r>
        <w:rPr>
          <w:rFonts w:eastAsiaTheme="minorHAnsi"/>
        </w:rPr>
        <w:t>the extra</w:t>
      </w:r>
      <w:r w:rsidRPr="00913FFE">
        <w:rPr>
          <w:rFonts w:eastAsiaTheme="minorHAnsi"/>
        </w:rPr>
        <w:t xml:space="preserve"> FPC meeting </w:t>
      </w:r>
      <w:r>
        <w:rPr>
          <w:rFonts w:eastAsiaTheme="minorHAnsi"/>
        </w:rPr>
        <w:t xml:space="preserve">at 7pm </w:t>
      </w:r>
      <w:r w:rsidRPr="00913FFE">
        <w:rPr>
          <w:rFonts w:eastAsiaTheme="minorHAnsi"/>
        </w:rPr>
        <w:t xml:space="preserve">on </w:t>
      </w:r>
      <w:r>
        <w:rPr>
          <w:rFonts w:eastAsiaTheme="minorHAnsi"/>
        </w:rPr>
        <w:t>Wednesday 2</w:t>
      </w:r>
      <w:r w:rsidRPr="00913FFE">
        <w:rPr>
          <w:rFonts w:eastAsiaTheme="minorHAnsi"/>
        </w:rPr>
        <w:t>0</w:t>
      </w:r>
      <w:r w:rsidRPr="00913FFE">
        <w:rPr>
          <w:rFonts w:eastAsiaTheme="minorHAnsi"/>
          <w:vertAlign w:val="superscript"/>
        </w:rPr>
        <w:t>th</w:t>
      </w:r>
      <w:r w:rsidRPr="00913FFE">
        <w:rPr>
          <w:rFonts w:eastAsiaTheme="minorHAnsi"/>
        </w:rPr>
        <w:t xml:space="preserve"> December</w:t>
      </w:r>
      <w:r>
        <w:rPr>
          <w:rFonts w:eastAsiaTheme="minorHAnsi"/>
        </w:rPr>
        <w:t xml:space="preserve"> (you are welcome to attend (in Shand Hall) if you have received Trident in time) – probably starting with “FPC does not support SDC’s Local Plan 2040, largely because of inclusion of Pedham Place as a possible site for 2,500 new dwellings.”</w:t>
      </w:r>
    </w:p>
    <w:p w14:paraId="6B69108E" w14:textId="77777777" w:rsidR="00925B2F" w:rsidRDefault="00925B2F" w:rsidP="00925B2F">
      <w:pPr>
        <w:rPr>
          <w:rFonts w:eastAsiaTheme="minorHAnsi"/>
        </w:rPr>
      </w:pPr>
      <w:r w:rsidRPr="00913FFE">
        <w:rPr>
          <w:rFonts w:eastAsiaTheme="minorHAnsi"/>
        </w:rPr>
        <w:t xml:space="preserve">FPC encourages you to make SDC aware of your comments </w:t>
      </w:r>
      <w:r>
        <w:rPr>
          <w:rFonts w:eastAsiaTheme="minorHAnsi"/>
        </w:rPr>
        <w:t xml:space="preserve">now </w:t>
      </w:r>
      <w:r w:rsidRPr="00913FFE">
        <w:rPr>
          <w:rFonts w:eastAsiaTheme="minorHAnsi"/>
        </w:rPr>
        <w:t xml:space="preserve">– and please also copy those </w:t>
      </w:r>
      <w:r>
        <w:rPr>
          <w:rFonts w:eastAsiaTheme="minorHAnsi"/>
        </w:rPr>
        <w:t>remark</w:t>
      </w:r>
      <w:r w:rsidRPr="00913FFE">
        <w:rPr>
          <w:rFonts w:eastAsiaTheme="minorHAnsi"/>
        </w:rPr>
        <w:t xml:space="preserve">s to our Clerk. (Note that the SDC website may </w:t>
      </w:r>
      <w:r>
        <w:rPr>
          <w:rFonts w:eastAsiaTheme="minorHAnsi"/>
        </w:rPr>
        <w:t>give you</w:t>
      </w:r>
      <w:r w:rsidRPr="00913FFE">
        <w:rPr>
          <w:rFonts w:eastAsiaTheme="minorHAnsi"/>
        </w:rPr>
        <w:t xml:space="preserve"> a limited window of time </w:t>
      </w:r>
      <w:r>
        <w:rPr>
          <w:rFonts w:eastAsiaTheme="minorHAnsi"/>
        </w:rPr>
        <w:t>for</w:t>
      </w:r>
      <w:r w:rsidRPr="00913FFE">
        <w:rPr>
          <w:rFonts w:eastAsiaTheme="minorHAnsi"/>
        </w:rPr>
        <w:t xml:space="preserve"> typing your response, so consider drafting your comments in a Word document first then copying your input into the SDC website page.)</w:t>
      </w:r>
      <w:r>
        <w:rPr>
          <w:rFonts w:eastAsiaTheme="minorHAnsi"/>
        </w:rPr>
        <w:t xml:space="preserve"> You will not be surprised that of the 16 residents present at our Parish Council meeting, all of them voted against the Pedham Place inclusion in the Local Plan, and they and the Parish Council will obviously be more vociferous, and repeat much of this, if an actual Planning Application is ever submitted. </w:t>
      </w:r>
    </w:p>
    <w:p w14:paraId="38ACFD0A" w14:textId="77777777" w:rsidR="00925B2F" w:rsidRDefault="00925B2F" w:rsidP="00925B2F">
      <w:pPr>
        <w:rPr>
          <w:rFonts w:eastAsiaTheme="minorHAnsi"/>
        </w:rPr>
      </w:pPr>
      <w:r>
        <w:rPr>
          <w:rFonts w:eastAsiaTheme="minorHAnsi"/>
        </w:rPr>
        <w:t>The proposal by Wasps to build a stadium (and hotel and pool etc) at Pedham Place is also opposed, for similar and additional reasons – but more on that if an application is lodged.</w:t>
      </w:r>
    </w:p>
    <w:p w14:paraId="563B4A9E" w14:textId="77777777" w:rsidR="003D54FE" w:rsidRDefault="003D54FE" w:rsidP="00925B2F">
      <w:pPr>
        <w:rPr>
          <w:rFonts w:eastAsiaTheme="minorHAnsi"/>
        </w:rPr>
      </w:pPr>
    </w:p>
    <w:p w14:paraId="5F74405F" w14:textId="68BE4F8D" w:rsidR="00925B2F" w:rsidRPr="00925B2F" w:rsidRDefault="00925B2F" w:rsidP="00925B2F">
      <w:pPr>
        <w:jc w:val="center"/>
        <w:rPr>
          <w:rFonts w:eastAsiaTheme="minorHAnsi"/>
          <w:b/>
          <w:bCs/>
          <w:u w:val="single"/>
        </w:rPr>
      </w:pPr>
      <w:r w:rsidRPr="00925B2F">
        <w:rPr>
          <w:rFonts w:eastAsiaTheme="minorHAnsi"/>
          <w:b/>
          <w:bCs/>
          <w:u w:val="single"/>
        </w:rPr>
        <w:t>Note that there will be a</w:t>
      </w:r>
      <w:r>
        <w:rPr>
          <w:rFonts w:eastAsiaTheme="minorHAnsi"/>
          <w:b/>
          <w:bCs/>
          <w:u w:val="single"/>
        </w:rPr>
        <w:t xml:space="preserve"> </w:t>
      </w:r>
      <w:r w:rsidRPr="00925B2F">
        <w:rPr>
          <w:rFonts w:eastAsiaTheme="minorHAnsi"/>
          <w:b/>
          <w:bCs/>
          <w:u w:val="single"/>
        </w:rPr>
        <w:t xml:space="preserve">Plan 2040 “Pop-up Session” hosted by SDC in </w:t>
      </w:r>
      <w:proofErr w:type="spellStart"/>
      <w:r w:rsidRPr="00925B2F">
        <w:rPr>
          <w:rFonts w:eastAsiaTheme="minorHAnsi"/>
          <w:b/>
          <w:bCs/>
          <w:u w:val="single"/>
        </w:rPr>
        <w:t>F’ham</w:t>
      </w:r>
      <w:proofErr w:type="spellEnd"/>
      <w:r w:rsidRPr="00925B2F">
        <w:rPr>
          <w:rFonts w:eastAsiaTheme="minorHAnsi"/>
          <w:b/>
          <w:bCs/>
          <w:u w:val="single"/>
        </w:rPr>
        <w:t xml:space="preserve"> Village Hall in the afternoon of Thursday 4</w:t>
      </w:r>
      <w:r w:rsidRPr="00925B2F">
        <w:rPr>
          <w:rFonts w:eastAsiaTheme="minorHAnsi"/>
          <w:b/>
          <w:bCs/>
          <w:u w:val="single"/>
          <w:vertAlign w:val="superscript"/>
        </w:rPr>
        <w:t>th</w:t>
      </w:r>
      <w:r w:rsidRPr="00925B2F">
        <w:rPr>
          <w:rFonts w:eastAsiaTheme="minorHAnsi"/>
          <w:b/>
          <w:bCs/>
          <w:u w:val="single"/>
        </w:rPr>
        <w:t xml:space="preserve"> January 2024, 4:30 to 7:30pm.</w:t>
      </w:r>
    </w:p>
    <w:p w14:paraId="09D67141" w14:textId="77777777" w:rsidR="00925B2F" w:rsidRPr="00913FFE" w:rsidRDefault="00925B2F" w:rsidP="00925B2F">
      <w:pPr>
        <w:spacing w:line="276" w:lineRule="auto"/>
        <w:rPr>
          <w:rFonts w:ascii="Times New Roman" w:eastAsiaTheme="minorHAnsi" w:hAnsi="Times New Roman"/>
          <w:sz w:val="10"/>
          <w:szCs w:val="10"/>
        </w:rPr>
      </w:pPr>
    </w:p>
    <w:p w14:paraId="02C37DF1" w14:textId="77777777" w:rsidR="00925B2F" w:rsidRPr="0012459E" w:rsidRDefault="00925B2F" w:rsidP="00925B2F">
      <w:pPr>
        <w:pStyle w:val="Heading1"/>
        <w:rPr>
          <w:rFonts w:eastAsiaTheme="minorHAnsi"/>
        </w:rPr>
      </w:pPr>
      <w:r w:rsidRPr="0012459E">
        <w:rPr>
          <w:rFonts w:eastAsiaTheme="minorHAnsi"/>
        </w:rPr>
        <w:t>A20 Road Safety (or lack of it):</w:t>
      </w:r>
    </w:p>
    <w:p w14:paraId="20C34A4A" w14:textId="77777777" w:rsidR="00925B2F" w:rsidRPr="00FB57AE" w:rsidRDefault="00925B2F" w:rsidP="00925B2F">
      <w:pPr>
        <w:rPr>
          <w:rFonts w:eastAsiaTheme="minorHAnsi"/>
        </w:rPr>
      </w:pPr>
      <w:r w:rsidRPr="00FB57AE">
        <w:rPr>
          <w:rFonts w:eastAsiaTheme="minorHAnsi"/>
        </w:rPr>
        <w:t>FPC will meet (21</w:t>
      </w:r>
      <w:r w:rsidRPr="00FB57AE">
        <w:rPr>
          <w:rFonts w:eastAsiaTheme="minorHAnsi"/>
          <w:vertAlign w:val="superscript"/>
        </w:rPr>
        <w:t>st</w:t>
      </w:r>
      <w:r w:rsidRPr="00FB57AE">
        <w:rPr>
          <w:rFonts w:eastAsiaTheme="minorHAnsi"/>
        </w:rPr>
        <w:t xml:space="preserve"> December) with Kent Highways who finally seem to recognise that something more needs to be done about the poor road safety on the A20 – </w:t>
      </w:r>
      <w:r w:rsidRPr="00FB57AE">
        <w:rPr>
          <w:rFonts w:eastAsiaTheme="minorHAnsi"/>
        </w:rPr>
        <w:lastRenderedPageBreak/>
        <w:t>mainly between Button Street and Eglantine Lane but especially within 300 metres either side of the A225 Eynsford Road junction. We at FPC have been banging on about this for a long time, but finally Kent Highways seem to be prepared to listen. Crashes kill.</w:t>
      </w:r>
    </w:p>
    <w:p w14:paraId="7F05B426" w14:textId="77777777" w:rsidR="00925B2F" w:rsidRPr="00913FFE" w:rsidRDefault="00925B2F" w:rsidP="00925B2F">
      <w:pPr>
        <w:spacing w:line="276" w:lineRule="auto"/>
        <w:rPr>
          <w:rFonts w:ascii="Times New Roman" w:eastAsiaTheme="minorHAnsi" w:hAnsi="Times New Roman"/>
          <w:sz w:val="10"/>
          <w:szCs w:val="10"/>
        </w:rPr>
      </w:pPr>
    </w:p>
    <w:p w14:paraId="18DD20A6" w14:textId="77777777" w:rsidR="00925B2F" w:rsidRPr="0012459E" w:rsidRDefault="00925B2F" w:rsidP="00925B2F">
      <w:pPr>
        <w:pStyle w:val="Heading1"/>
        <w:rPr>
          <w:rFonts w:eastAsiaTheme="minorHAnsi"/>
        </w:rPr>
      </w:pPr>
      <w:r w:rsidRPr="0012459E">
        <w:rPr>
          <w:rFonts w:eastAsiaTheme="minorHAnsi"/>
        </w:rPr>
        <w:t>Parking restrictions in the High Street, Farningham</w:t>
      </w:r>
    </w:p>
    <w:p w14:paraId="763A4A1B" w14:textId="2EDA3CDC" w:rsidR="00925B2F" w:rsidRDefault="00925B2F" w:rsidP="00925B2F">
      <w:pPr>
        <w:rPr>
          <w:rFonts w:eastAsiaTheme="minorHAnsi"/>
        </w:rPr>
      </w:pPr>
      <w:r>
        <w:rPr>
          <w:rFonts w:eastAsiaTheme="minorHAnsi"/>
        </w:rPr>
        <w:t>Now that most of the shops have gone, we wonder if there is still a need to restrict parking in that part of the High Street (between The Chequers PH and Sparepenny Lane), as it is mostly residential parking there now (and unfortunately still getting ticketed). We will ask the adjacent residents if they think the parking restrictions there should be abolished now (or even just amended in some way) - but if you have a view, do contact our Clerk</w:t>
      </w:r>
      <w:r>
        <w:rPr>
          <w:rFonts w:eastAsiaTheme="minorHAnsi"/>
        </w:rPr>
        <w:t>.</w:t>
      </w:r>
    </w:p>
    <w:p w14:paraId="3539EACA" w14:textId="77777777" w:rsidR="00925B2F" w:rsidRDefault="00925B2F" w:rsidP="00925B2F">
      <w:pPr>
        <w:rPr>
          <w:rFonts w:ascii="Times New Roman" w:eastAsiaTheme="minorHAnsi" w:hAnsi="Times New Roman"/>
          <w:sz w:val="22"/>
          <w:szCs w:val="22"/>
        </w:rPr>
      </w:pPr>
    </w:p>
    <w:p w14:paraId="09F12054" w14:textId="77777777" w:rsidR="00925B2F" w:rsidRDefault="00925B2F" w:rsidP="00925B2F">
      <w:pPr>
        <w:pStyle w:val="Heading1"/>
        <w:rPr>
          <w:rFonts w:eastAsiaTheme="minorHAnsi"/>
        </w:rPr>
      </w:pPr>
      <w:r w:rsidRPr="00FB57AE">
        <w:rPr>
          <w:rFonts w:eastAsiaTheme="minorHAnsi"/>
        </w:rPr>
        <w:t>Kent Local Flood Risk Management Strategy 2024-2034: Consultation information</w:t>
      </w:r>
    </w:p>
    <w:p w14:paraId="0271DAEF" w14:textId="77777777" w:rsidR="00925B2F" w:rsidRPr="00FB57AE" w:rsidRDefault="00925B2F" w:rsidP="00925B2F">
      <w:pPr>
        <w:rPr>
          <w:rFonts w:eastAsiaTheme="minorHAnsi"/>
        </w:rPr>
      </w:pPr>
      <w:r>
        <w:rPr>
          <w:rFonts w:eastAsiaTheme="minorHAnsi"/>
        </w:rPr>
        <w:t>KCC, as Lead Local Flood Authority, has an overview role for local flood, which is flooding arising from surface runoff, ordinary watercourses and ground water. The current Local Strategy (2017-2023) needs to be replaced and a new strategy has been drafted opening</w:t>
      </w:r>
      <w:r w:rsidRPr="00FB57AE">
        <w:rPr>
          <w:rFonts w:eastAsiaTheme="minorHAnsi"/>
        </w:rPr>
        <w:t xml:space="preserve"> on the 22nd November 2023 and run</w:t>
      </w:r>
      <w:r>
        <w:rPr>
          <w:rFonts w:eastAsiaTheme="minorHAnsi"/>
        </w:rPr>
        <w:t>ning</w:t>
      </w:r>
      <w:r w:rsidRPr="00FB57AE">
        <w:rPr>
          <w:rFonts w:eastAsiaTheme="minorHAnsi"/>
        </w:rPr>
        <w:t xml:space="preserve"> until the 30th January 2024. The consultation can be found at </w:t>
      </w:r>
      <w:hyperlink r:id="rId7" w:history="1">
        <w:r w:rsidRPr="008405EF">
          <w:rPr>
            <w:rStyle w:val="Hyperlink"/>
            <w:rFonts w:ascii="Times New Roman" w:eastAsiaTheme="minorHAnsi" w:hAnsi="Times New Roman"/>
            <w:sz w:val="22"/>
            <w:szCs w:val="22"/>
          </w:rPr>
          <w:t>www.kent.gov.uk/localfloodrisk</w:t>
        </w:r>
      </w:hyperlink>
      <w:r w:rsidRPr="00FB57AE">
        <w:rPr>
          <w:rFonts w:eastAsiaTheme="minorHAnsi"/>
        </w:rPr>
        <w:t>, where you can let us know your views by completing the online questionnaire.</w:t>
      </w:r>
    </w:p>
    <w:p w14:paraId="64E8C0F0" w14:textId="77777777" w:rsidR="00925B2F" w:rsidRPr="007F252D" w:rsidRDefault="00925B2F" w:rsidP="00925B2F">
      <w:pPr>
        <w:spacing w:line="276" w:lineRule="auto"/>
        <w:rPr>
          <w:rFonts w:ascii="Times New Roman" w:eastAsiaTheme="minorHAnsi" w:hAnsi="Times New Roman"/>
          <w:sz w:val="10"/>
          <w:szCs w:val="10"/>
        </w:rPr>
      </w:pPr>
    </w:p>
    <w:p w14:paraId="503EA748" w14:textId="77777777" w:rsidR="00925B2F" w:rsidRPr="0012459E" w:rsidRDefault="00925B2F" w:rsidP="00925B2F">
      <w:pPr>
        <w:pStyle w:val="Heading1"/>
        <w:rPr>
          <w:rFonts w:eastAsiaTheme="minorHAnsi"/>
        </w:rPr>
      </w:pPr>
      <w:r w:rsidRPr="0012459E">
        <w:rPr>
          <w:rFonts w:eastAsiaTheme="minorHAnsi"/>
        </w:rPr>
        <w:t xml:space="preserve">Braeside </w:t>
      </w:r>
      <w:r>
        <w:rPr>
          <w:rFonts w:eastAsiaTheme="minorHAnsi"/>
        </w:rPr>
        <w:t xml:space="preserve">Surgery </w:t>
      </w:r>
      <w:r w:rsidRPr="0012459E">
        <w:rPr>
          <w:rFonts w:eastAsiaTheme="minorHAnsi"/>
        </w:rPr>
        <w:t xml:space="preserve">– </w:t>
      </w:r>
      <w:r w:rsidRPr="00925B2F">
        <w:t>merger</w:t>
      </w:r>
      <w:r w:rsidRPr="0012459E">
        <w:rPr>
          <w:rFonts w:eastAsiaTheme="minorHAnsi"/>
        </w:rPr>
        <w:t xml:space="preserve"> of resources with Devon Road Surgery:</w:t>
      </w:r>
    </w:p>
    <w:p w14:paraId="0EA45BD0" w14:textId="77777777" w:rsidR="00925B2F" w:rsidRDefault="00925B2F" w:rsidP="00925B2F">
      <w:r w:rsidRPr="007F252D">
        <w:t xml:space="preserve">Some Parish Cllrs from Eynsford, Farningham and Horton Kirby </w:t>
      </w:r>
      <w:r>
        <w:t xml:space="preserve">recently </w:t>
      </w:r>
      <w:r w:rsidRPr="007F252D">
        <w:t>attended a briefing with doctors and a Practice Manager about the</w:t>
      </w:r>
      <w:r>
        <w:t>ir</w:t>
      </w:r>
      <w:r w:rsidRPr="007F252D">
        <w:t xml:space="preserve"> proposed merger of GP resources. It will not involve closure of either surgery, but will give the medical staff greater “resilience” to make sure the service does not break down in times of </w:t>
      </w:r>
      <w:r>
        <w:t xml:space="preserve">staff </w:t>
      </w:r>
      <w:r w:rsidRPr="007F252D">
        <w:t xml:space="preserve">sickness etc. </w:t>
      </w:r>
    </w:p>
    <w:p w14:paraId="5262E831" w14:textId="77777777" w:rsidR="00925B2F" w:rsidRPr="007F252D" w:rsidRDefault="00925B2F" w:rsidP="00925B2F">
      <w:r>
        <w:t>As I said, b</w:t>
      </w:r>
      <w:r w:rsidRPr="007F252D">
        <w:t>oth surgeries will remain open, and certainly in the short term, both existing phone numbers will continue to operate. Patients will hardly notice the difference</w:t>
      </w:r>
      <w:r>
        <w:t>!</w:t>
      </w:r>
      <w:r w:rsidRPr="007F252D">
        <w:t xml:space="preserve"> But we are asked to encourage you to get your jabs at your local surgery (flu; pneumonia, shingles etc – if you are eligible), and </w:t>
      </w:r>
      <w:r>
        <w:t xml:space="preserve">to help them and other patients, </w:t>
      </w:r>
      <w:r w:rsidRPr="007F252D">
        <w:t>do make sure you do not become a “no show” by not turning up for an appointment. (Heaven knows they are hard enough to get!)</w:t>
      </w:r>
    </w:p>
    <w:p w14:paraId="37729165" w14:textId="77777777" w:rsidR="00925B2F" w:rsidRPr="007511AB" w:rsidRDefault="00925B2F" w:rsidP="00925B2F">
      <w:pPr>
        <w:rPr>
          <w:rFonts w:ascii="Times New Roman" w:eastAsiaTheme="minorHAnsi" w:hAnsi="Times New Roman"/>
          <w:sz w:val="10"/>
          <w:szCs w:val="10"/>
        </w:rPr>
      </w:pPr>
    </w:p>
    <w:p w14:paraId="41409141" w14:textId="77777777" w:rsidR="00925B2F" w:rsidRPr="0012459E" w:rsidRDefault="00925B2F" w:rsidP="00925B2F">
      <w:pPr>
        <w:pStyle w:val="Heading1"/>
        <w:rPr>
          <w:rFonts w:eastAsiaTheme="minorHAnsi"/>
        </w:rPr>
      </w:pPr>
      <w:r w:rsidRPr="00925B2F">
        <w:t>Policing</w:t>
      </w:r>
      <w:r w:rsidRPr="0012459E">
        <w:rPr>
          <w:rFonts w:eastAsiaTheme="minorHAnsi"/>
        </w:rPr>
        <w:t>:</w:t>
      </w:r>
    </w:p>
    <w:p w14:paraId="651141FA" w14:textId="77777777" w:rsidR="00925B2F" w:rsidRPr="007511AB" w:rsidRDefault="00925B2F" w:rsidP="00925B2F">
      <w:pPr>
        <w:rPr>
          <w:rFonts w:eastAsiaTheme="minorHAnsi"/>
        </w:rPr>
      </w:pPr>
      <w:r w:rsidRPr="007511AB">
        <w:rPr>
          <w:rFonts w:eastAsiaTheme="minorHAnsi"/>
        </w:rPr>
        <w:t xml:space="preserve">You may have noticed in the FPC newsletter delivered recently that we have a new Beat Officer: PC Matthew O’Callaghan. </w:t>
      </w:r>
      <w:r>
        <w:rPr>
          <w:rFonts w:eastAsiaTheme="minorHAnsi"/>
        </w:rPr>
        <w:t>Also, r</w:t>
      </w:r>
      <w:r w:rsidRPr="007511AB">
        <w:rPr>
          <w:rFonts w:eastAsiaTheme="minorHAnsi"/>
        </w:rPr>
        <w:t xml:space="preserve">esidents are encouraged to sign up to the website </w:t>
      </w:r>
      <w:hyperlink r:id="rId8" w:history="1">
        <w:r w:rsidRPr="007511AB">
          <w:rPr>
            <w:rStyle w:val="Hyperlink"/>
            <w:rFonts w:ascii="Times New Roman" w:eastAsiaTheme="minorHAnsi" w:hAnsi="Times New Roman"/>
            <w:sz w:val="22"/>
            <w:szCs w:val="22"/>
          </w:rPr>
          <w:t>www.mycommunityvoicekent.co.uk</w:t>
        </w:r>
      </w:hyperlink>
      <w:r w:rsidRPr="007511AB">
        <w:rPr>
          <w:rFonts w:eastAsiaTheme="minorHAnsi"/>
        </w:rPr>
        <w:t xml:space="preserve"> for updates and information</w:t>
      </w:r>
      <w:r>
        <w:rPr>
          <w:rFonts w:eastAsiaTheme="minorHAnsi"/>
        </w:rPr>
        <w:t xml:space="preserve"> on local police matters</w:t>
      </w:r>
      <w:r w:rsidRPr="007511AB">
        <w:rPr>
          <w:rFonts w:eastAsiaTheme="minorHAnsi"/>
        </w:rPr>
        <w:t>.</w:t>
      </w:r>
    </w:p>
    <w:p w14:paraId="621D0C14" w14:textId="77777777" w:rsidR="00925B2F" w:rsidRPr="0012459E" w:rsidRDefault="00925B2F" w:rsidP="00925B2F">
      <w:pPr>
        <w:rPr>
          <w:rFonts w:ascii="Times New Roman" w:eastAsiaTheme="minorHAnsi" w:hAnsi="Times New Roman"/>
          <w:sz w:val="10"/>
          <w:szCs w:val="10"/>
        </w:rPr>
      </w:pPr>
    </w:p>
    <w:p w14:paraId="0F654990" w14:textId="77777777" w:rsidR="00925B2F" w:rsidRPr="0012459E" w:rsidRDefault="00925B2F" w:rsidP="00925B2F">
      <w:pPr>
        <w:pStyle w:val="Heading1"/>
        <w:rPr>
          <w:rFonts w:eastAsiaTheme="minorHAnsi"/>
        </w:rPr>
      </w:pPr>
      <w:r w:rsidRPr="0012459E">
        <w:rPr>
          <w:rFonts w:eastAsiaTheme="minorHAnsi"/>
        </w:rPr>
        <w:t>Road and pavement issues:</w:t>
      </w:r>
    </w:p>
    <w:p w14:paraId="3BC3DB2D" w14:textId="77777777" w:rsidR="00925B2F" w:rsidRDefault="00925B2F" w:rsidP="00925B2F">
      <w:pPr>
        <w:rPr>
          <w:rFonts w:eastAsiaTheme="minorHAnsi"/>
        </w:rPr>
      </w:pPr>
      <w:r w:rsidRPr="0012459E">
        <w:rPr>
          <w:rFonts w:eastAsiaTheme="minorHAnsi"/>
        </w:rPr>
        <w:t xml:space="preserve">Parishioners are encouraged to report problems </w:t>
      </w:r>
      <w:r>
        <w:rPr>
          <w:rFonts w:eastAsiaTheme="minorHAnsi"/>
        </w:rPr>
        <w:t>about</w:t>
      </w:r>
      <w:r w:rsidRPr="0012459E">
        <w:rPr>
          <w:rFonts w:eastAsiaTheme="minorHAnsi"/>
        </w:rPr>
        <w:t xml:space="preserve"> our roads and pavements by entering details on the Report a Problem section on the Kent County Council website. This is a useful tool if you see flooding, fallen trees or any other highway issues.</w:t>
      </w:r>
      <w:r>
        <w:rPr>
          <w:rFonts w:eastAsiaTheme="minorHAnsi"/>
        </w:rPr>
        <w:t xml:space="preserve"> </w:t>
      </w:r>
    </w:p>
    <w:p w14:paraId="63BC1A39" w14:textId="77777777" w:rsidR="00925B2F" w:rsidRPr="0012459E" w:rsidRDefault="00925B2F" w:rsidP="00925B2F">
      <w:pPr>
        <w:rPr>
          <w:rFonts w:eastAsiaTheme="minorHAnsi"/>
        </w:rPr>
      </w:pPr>
      <w:r>
        <w:rPr>
          <w:rFonts w:eastAsiaTheme="minorHAnsi"/>
        </w:rPr>
        <w:t xml:space="preserve">If you are aware of the song “Please don’t stand so close to me”, please give some thought to residents trying to drive out of Horton Way and private driveways, and don’t park too close so as to block their sight-lines. We really don’t want more white or yellow lines – while I try to think of something to rhyme with “epoxy </w:t>
      </w:r>
      <w:proofErr w:type="gramStart"/>
      <w:r>
        <w:rPr>
          <w:rFonts w:eastAsiaTheme="minorHAnsi"/>
        </w:rPr>
        <w:t>paint”…</w:t>
      </w:r>
      <w:proofErr w:type="gramEnd"/>
    </w:p>
    <w:p w14:paraId="4246E47C" w14:textId="77777777" w:rsidR="00925B2F" w:rsidRPr="0012459E" w:rsidRDefault="00925B2F" w:rsidP="00925B2F">
      <w:pPr>
        <w:spacing w:line="276" w:lineRule="auto"/>
        <w:rPr>
          <w:rFonts w:ascii="Times New Roman" w:eastAsiaTheme="minorHAnsi" w:hAnsi="Times New Roman"/>
          <w:sz w:val="10"/>
          <w:szCs w:val="10"/>
        </w:rPr>
      </w:pPr>
    </w:p>
    <w:p w14:paraId="34B8327A" w14:textId="77777777" w:rsidR="00925B2F" w:rsidRPr="0012459E" w:rsidRDefault="00925B2F" w:rsidP="00925B2F">
      <w:pPr>
        <w:pStyle w:val="Heading1"/>
        <w:rPr>
          <w:rFonts w:eastAsiaTheme="minorHAnsi"/>
        </w:rPr>
      </w:pPr>
      <w:r w:rsidRPr="00925B2F">
        <w:t>Updates</w:t>
      </w:r>
      <w:r w:rsidRPr="0012459E">
        <w:rPr>
          <w:rFonts w:eastAsiaTheme="minorHAnsi"/>
        </w:rPr>
        <w:t>:</w:t>
      </w:r>
    </w:p>
    <w:p w14:paraId="19754C76" w14:textId="77777777" w:rsidR="00925B2F" w:rsidRPr="0012459E" w:rsidRDefault="00925B2F" w:rsidP="00925B2F">
      <w:pPr>
        <w:rPr>
          <w:rFonts w:eastAsiaTheme="minorHAnsi"/>
        </w:rPr>
      </w:pPr>
      <w:r>
        <w:rPr>
          <w:rFonts w:eastAsiaTheme="minorHAnsi"/>
        </w:rPr>
        <w:t>Frequent</w:t>
      </w:r>
      <w:r w:rsidRPr="0012459E">
        <w:rPr>
          <w:rFonts w:eastAsiaTheme="minorHAnsi"/>
        </w:rPr>
        <w:t xml:space="preserve"> updates from Farningham Parish Council</w:t>
      </w:r>
      <w:r>
        <w:rPr>
          <w:rFonts w:eastAsiaTheme="minorHAnsi"/>
        </w:rPr>
        <w:t xml:space="preserve"> </w:t>
      </w:r>
      <w:r w:rsidRPr="0012459E">
        <w:rPr>
          <w:rFonts w:eastAsiaTheme="minorHAnsi"/>
        </w:rPr>
        <w:t xml:space="preserve">are available on Facebook </w:t>
      </w:r>
      <w:r>
        <w:rPr>
          <w:rFonts w:eastAsiaTheme="minorHAnsi"/>
        </w:rPr>
        <w:t xml:space="preserve">(at </w:t>
      </w:r>
      <w:hyperlink r:id="rId9" w:history="1">
        <w:r w:rsidRPr="0012459E">
          <w:rPr>
            <w:rStyle w:val="Hyperlink"/>
            <w:rFonts w:ascii="Times New Roman" w:eastAsiaTheme="minorHAnsi" w:hAnsi="Times New Roman"/>
            <w:sz w:val="22"/>
            <w:szCs w:val="22"/>
          </w:rPr>
          <w:t>www.facebook.com\farninghampc</w:t>
        </w:r>
      </w:hyperlink>
      <w:r>
        <w:rPr>
          <w:rFonts w:eastAsiaTheme="minorHAnsi"/>
        </w:rPr>
        <w:t xml:space="preserve">) </w:t>
      </w:r>
      <w:r w:rsidRPr="0012459E">
        <w:rPr>
          <w:rFonts w:eastAsiaTheme="minorHAnsi"/>
        </w:rPr>
        <w:t xml:space="preserve">or by Mailchimp. </w:t>
      </w:r>
      <w:r>
        <w:rPr>
          <w:rFonts w:eastAsiaTheme="minorHAnsi"/>
        </w:rPr>
        <w:t>For</w:t>
      </w:r>
      <w:r w:rsidRPr="0012459E">
        <w:rPr>
          <w:rFonts w:eastAsiaTheme="minorHAnsi"/>
        </w:rPr>
        <w:t xml:space="preserve"> email updates, complete the sign</w:t>
      </w:r>
      <w:r>
        <w:rPr>
          <w:rFonts w:eastAsiaTheme="minorHAnsi"/>
        </w:rPr>
        <w:t>-</w:t>
      </w:r>
      <w:r w:rsidRPr="0012459E">
        <w:rPr>
          <w:rFonts w:eastAsiaTheme="minorHAnsi"/>
        </w:rPr>
        <w:t xml:space="preserve">up box at the foot of the </w:t>
      </w:r>
      <w:r>
        <w:rPr>
          <w:rFonts w:eastAsiaTheme="minorHAnsi"/>
        </w:rPr>
        <w:t xml:space="preserve">FPC </w:t>
      </w:r>
      <w:r w:rsidRPr="0012459E">
        <w:rPr>
          <w:rFonts w:eastAsiaTheme="minorHAnsi"/>
        </w:rPr>
        <w:t>home page</w:t>
      </w:r>
      <w:r>
        <w:rPr>
          <w:rFonts w:eastAsiaTheme="minorHAnsi"/>
        </w:rPr>
        <w:t xml:space="preserve"> at</w:t>
      </w:r>
      <w:r w:rsidRPr="0012459E">
        <w:rPr>
          <w:rFonts w:eastAsiaTheme="minorHAnsi"/>
        </w:rPr>
        <w:t xml:space="preserve"> </w:t>
      </w:r>
      <w:hyperlink r:id="rId10" w:history="1">
        <w:r w:rsidRPr="0012459E">
          <w:rPr>
            <w:rStyle w:val="Hyperlink"/>
            <w:rFonts w:ascii="Times New Roman" w:eastAsiaTheme="minorHAnsi" w:hAnsi="Times New Roman"/>
            <w:sz w:val="22"/>
            <w:szCs w:val="22"/>
          </w:rPr>
          <w:t>www.farninghamparishcouncil.org</w:t>
        </w:r>
      </w:hyperlink>
      <w:r w:rsidRPr="0012459E">
        <w:rPr>
          <w:rFonts w:eastAsiaTheme="minorHAnsi"/>
        </w:rPr>
        <w:t xml:space="preserve">  </w:t>
      </w:r>
    </w:p>
    <w:p w14:paraId="4403120D" w14:textId="77777777" w:rsidR="00925B2F" w:rsidRPr="0012459E" w:rsidRDefault="00925B2F" w:rsidP="00925B2F">
      <w:pPr>
        <w:spacing w:line="276" w:lineRule="auto"/>
        <w:rPr>
          <w:rFonts w:ascii="Times New Roman" w:eastAsiaTheme="minorHAnsi" w:hAnsi="Times New Roman"/>
          <w:sz w:val="22"/>
          <w:szCs w:val="22"/>
        </w:rPr>
      </w:pPr>
    </w:p>
    <w:p w14:paraId="44D845A1" w14:textId="77777777" w:rsidR="00925B2F" w:rsidRDefault="00925B2F" w:rsidP="00925B2F">
      <w:r w:rsidRPr="003F50F5">
        <w:rPr>
          <w:b/>
          <w:bCs/>
        </w:rPr>
        <w:t>Our next regular Parish Council meeting</w:t>
      </w:r>
      <w:r w:rsidRPr="0012459E">
        <w:t xml:space="preserve"> </w:t>
      </w:r>
      <w:r>
        <w:t>will be at 7pm</w:t>
      </w:r>
      <w:r w:rsidRPr="0012459E">
        <w:t xml:space="preserve"> on Wednesday, </w:t>
      </w:r>
      <w:r>
        <w:t>10</w:t>
      </w:r>
      <w:r w:rsidRPr="0012459E">
        <w:rPr>
          <w:vertAlign w:val="superscript"/>
        </w:rPr>
        <w:t>th</w:t>
      </w:r>
      <w:r>
        <w:t xml:space="preserve"> January</w:t>
      </w:r>
      <w:r w:rsidRPr="0012459E">
        <w:t xml:space="preserve"> 202</w:t>
      </w:r>
      <w:r>
        <w:t>4</w:t>
      </w:r>
      <w:r w:rsidRPr="0012459E">
        <w:t xml:space="preserve">, </w:t>
      </w:r>
      <w:r>
        <w:t xml:space="preserve">upstairs in </w:t>
      </w:r>
      <w:r w:rsidRPr="0012459E">
        <w:t xml:space="preserve">Shand Hall, </w:t>
      </w:r>
      <w:r>
        <w:t>down the right-hand end of</w:t>
      </w:r>
      <w:r w:rsidRPr="0012459E">
        <w:t xml:space="preserve"> Farningham </w:t>
      </w:r>
      <w:r>
        <w:t>c</w:t>
      </w:r>
      <w:r w:rsidRPr="0012459E">
        <w:t>hurch.</w:t>
      </w:r>
      <w:r>
        <w:t xml:space="preserve"> </w:t>
      </w:r>
      <w:r w:rsidRPr="0012459E">
        <w:t xml:space="preserve">There is an allocation of time </w:t>
      </w:r>
      <w:r>
        <w:t xml:space="preserve">set aside </w:t>
      </w:r>
      <w:r w:rsidRPr="0012459E">
        <w:t xml:space="preserve">for public participation </w:t>
      </w:r>
      <w:r>
        <w:t xml:space="preserve">- </w:t>
      </w:r>
      <w:r w:rsidRPr="0012459E">
        <w:t xml:space="preserve">and if you would like to attend, </w:t>
      </w:r>
      <w:r>
        <w:t>it helps us provide enough seating if you can</w:t>
      </w:r>
      <w:r w:rsidRPr="0012459E">
        <w:t xml:space="preserve"> contact the Clerk</w:t>
      </w:r>
      <w:r>
        <w:t xml:space="preserve"> in advance</w:t>
      </w:r>
      <w:r w:rsidRPr="0012459E">
        <w:t>.</w:t>
      </w:r>
    </w:p>
    <w:p w14:paraId="37F40136" w14:textId="77777777" w:rsidR="00925B2F" w:rsidRPr="0012459E" w:rsidRDefault="00925B2F" w:rsidP="00925B2F">
      <w:pPr>
        <w:rPr>
          <w:rFonts w:ascii="Times New Roman" w:hAnsi="Times New Roman"/>
          <w:sz w:val="10"/>
          <w:szCs w:val="10"/>
        </w:rPr>
      </w:pPr>
    </w:p>
    <w:p w14:paraId="26DF58A6" w14:textId="77777777" w:rsidR="00925B2F" w:rsidRPr="0012459E" w:rsidRDefault="00925B2F" w:rsidP="00925B2F">
      <w:pPr>
        <w:jc w:val="center"/>
      </w:pPr>
      <w:r>
        <w:t xml:space="preserve">On behalf of Farningham Parish Council, here’s wishing you a blessed Christmas and Prosperous New Year, </w:t>
      </w:r>
      <w:r w:rsidRPr="0012459E">
        <w:t>Cllr Philip McGarvey</w:t>
      </w:r>
    </w:p>
    <w:p w14:paraId="40D23FA8" w14:textId="77777777" w:rsidR="001C3A71" w:rsidRPr="008A33D8" w:rsidRDefault="001C3A71" w:rsidP="00BE5E2A">
      <w:pPr>
        <w:rPr>
          <w:rFonts w:asciiTheme="minorHAnsi" w:hAnsiTheme="minorHAnsi" w:cstheme="minorHAnsi"/>
        </w:rPr>
      </w:pPr>
    </w:p>
    <w:sectPr w:rsidR="001C3A71" w:rsidRPr="008A33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Unifont">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515"/>
    <w:multiLevelType w:val="hybridMultilevel"/>
    <w:tmpl w:val="51CE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E1D6F"/>
    <w:multiLevelType w:val="hybridMultilevel"/>
    <w:tmpl w:val="C666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32EF9"/>
    <w:multiLevelType w:val="hybridMultilevel"/>
    <w:tmpl w:val="6CE6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562A7"/>
    <w:multiLevelType w:val="hybridMultilevel"/>
    <w:tmpl w:val="C95AF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0377B"/>
    <w:multiLevelType w:val="hybridMultilevel"/>
    <w:tmpl w:val="8168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049635">
    <w:abstractNumId w:val="0"/>
  </w:num>
  <w:num w:numId="2" w16cid:durableId="923950254">
    <w:abstractNumId w:val="1"/>
  </w:num>
  <w:num w:numId="3" w16cid:durableId="1597402653">
    <w:abstractNumId w:val="4"/>
  </w:num>
  <w:num w:numId="4" w16cid:durableId="1920867957">
    <w:abstractNumId w:val="3"/>
  </w:num>
  <w:num w:numId="5" w16cid:durableId="190999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D6"/>
    <w:rsid w:val="00036684"/>
    <w:rsid w:val="00063434"/>
    <w:rsid w:val="00064B41"/>
    <w:rsid w:val="000A1F7E"/>
    <w:rsid w:val="00121F2B"/>
    <w:rsid w:val="00124A23"/>
    <w:rsid w:val="00182C7B"/>
    <w:rsid w:val="001950DC"/>
    <w:rsid w:val="001C3A71"/>
    <w:rsid w:val="00201BD6"/>
    <w:rsid w:val="002117E6"/>
    <w:rsid w:val="0022437B"/>
    <w:rsid w:val="00244677"/>
    <w:rsid w:val="002457CF"/>
    <w:rsid w:val="002504A4"/>
    <w:rsid w:val="00270B55"/>
    <w:rsid w:val="0027302A"/>
    <w:rsid w:val="00285A5C"/>
    <w:rsid w:val="002C5C62"/>
    <w:rsid w:val="002D797B"/>
    <w:rsid w:val="00344DD4"/>
    <w:rsid w:val="00365248"/>
    <w:rsid w:val="003B4FA8"/>
    <w:rsid w:val="003D54FE"/>
    <w:rsid w:val="003F709C"/>
    <w:rsid w:val="00400B24"/>
    <w:rsid w:val="004E2B6A"/>
    <w:rsid w:val="00501C43"/>
    <w:rsid w:val="00523534"/>
    <w:rsid w:val="00545F26"/>
    <w:rsid w:val="00556AEB"/>
    <w:rsid w:val="00575251"/>
    <w:rsid w:val="005C3C9F"/>
    <w:rsid w:val="005E7BEE"/>
    <w:rsid w:val="005F1639"/>
    <w:rsid w:val="006A1DD3"/>
    <w:rsid w:val="006A7496"/>
    <w:rsid w:val="00726FD8"/>
    <w:rsid w:val="0074502A"/>
    <w:rsid w:val="007806E3"/>
    <w:rsid w:val="007900E6"/>
    <w:rsid w:val="007B6415"/>
    <w:rsid w:val="00816911"/>
    <w:rsid w:val="008440F7"/>
    <w:rsid w:val="008458F8"/>
    <w:rsid w:val="00894EF8"/>
    <w:rsid w:val="0089613F"/>
    <w:rsid w:val="008A33D8"/>
    <w:rsid w:val="008A7CCD"/>
    <w:rsid w:val="008C5F5E"/>
    <w:rsid w:val="008D30CD"/>
    <w:rsid w:val="008E41D3"/>
    <w:rsid w:val="009234D1"/>
    <w:rsid w:val="00925B2F"/>
    <w:rsid w:val="0094672A"/>
    <w:rsid w:val="00947E23"/>
    <w:rsid w:val="00953ED3"/>
    <w:rsid w:val="009C6C80"/>
    <w:rsid w:val="00A0375C"/>
    <w:rsid w:val="00AD7680"/>
    <w:rsid w:val="00B11469"/>
    <w:rsid w:val="00B60985"/>
    <w:rsid w:val="00B73DF4"/>
    <w:rsid w:val="00BC5ABE"/>
    <w:rsid w:val="00BD1F64"/>
    <w:rsid w:val="00BE5E2A"/>
    <w:rsid w:val="00BF27DD"/>
    <w:rsid w:val="00BF29AB"/>
    <w:rsid w:val="00BF507B"/>
    <w:rsid w:val="00BF51DC"/>
    <w:rsid w:val="00C37235"/>
    <w:rsid w:val="00C925FA"/>
    <w:rsid w:val="00CC2519"/>
    <w:rsid w:val="00CE09AF"/>
    <w:rsid w:val="00D04975"/>
    <w:rsid w:val="00D16009"/>
    <w:rsid w:val="00D6064E"/>
    <w:rsid w:val="00DC10F9"/>
    <w:rsid w:val="00DE2DC9"/>
    <w:rsid w:val="00DE7966"/>
    <w:rsid w:val="00DF2918"/>
    <w:rsid w:val="00E557FE"/>
    <w:rsid w:val="00E83B43"/>
    <w:rsid w:val="00EC6753"/>
    <w:rsid w:val="00EE1B5D"/>
    <w:rsid w:val="00F31677"/>
    <w:rsid w:val="00F71DA8"/>
    <w:rsid w:val="00F72722"/>
    <w:rsid w:val="00F95273"/>
    <w:rsid w:val="00F962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748C6"/>
  <w15:docId w15:val="{DA8E53C8-4067-41BD-B439-45382400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A7496"/>
    <w:pPr>
      <w:keepNext/>
      <w:keepLines/>
      <w:spacing w:before="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FD8"/>
    <w:pPr>
      <w:ind w:left="720"/>
      <w:contextualSpacing/>
    </w:pPr>
  </w:style>
  <w:style w:type="character" w:styleId="Hyperlink">
    <w:name w:val="Hyperlink"/>
    <w:basedOn w:val="DefaultParagraphFont"/>
    <w:unhideWhenUsed/>
    <w:rsid w:val="008458F8"/>
    <w:rPr>
      <w:color w:val="0000FF"/>
      <w:u w:val="single"/>
    </w:rPr>
  </w:style>
  <w:style w:type="character" w:styleId="UnresolvedMention">
    <w:name w:val="Unresolved Mention"/>
    <w:basedOn w:val="DefaultParagraphFont"/>
    <w:uiPriority w:val="99"/>
    <w:semiHidden/>
    <w:unhideWhenUsed/>
    <w:rsid w:val="00344DD4"/>
    <w:rPr>
      <w:color w:val="605E5C"/>
      <w:shd w:val="clear" w:color="auto" w:fill="E1DFDD"/>
    </w:rPr>
  </w:style>
  <w:style w:type="character" w:customStyle="1" w:styleId="Heading1Char">
    <w:name w:val="Heading 1 Char"/>
    <w:basedOn w:val="DefaultParagraphFont"/>
    <w:link w:val="Heading1"/>
    <w:rsid w:val="006A7496"/>
    <w:rPr>
      <w:rFonts w:asciiTheme="majorHAnsi" w:eastAsiaTheme="majorEastAsia" w:hAnsiTheme="majorHAnsi" w:cstheme="majorBidi"/>
      <w:b/>
      <w:sz w:val="28"/>
      <w:szCs w:val="32"/>
    </w:rPr>
  </w:style>
  <w:style w:type="paragraph" w:customStyle="1" w:styleId="Heading">
    <w:name w:val="Heading"/>
    <w:basedOn w:val="Normal"/>
    <w:next w:val="BodyText"/>
    <w:qFormat/>
    <w:rsid w:val="00DF2918"/>
    <w:pPr>
      <w:keepNext/>
      <w:widowControl w:val="0"/>
      <w:suppressAutoHyphens/>
      <w:spacing w:before="240" w:after="120"/>
    </w:pPr>
    <w:rPr>
      <w:rFonts w:ascii="Liberation Sans" w:eastAsia="Unifont" w:hAnsi="Liberation Sans" w:cs="FreeSans"/>
      <w:sz w:val="28"/>
      <w:szCs w:val="28"/>
      <w:lang w:eastAsia="en-US"/>
    </w:rPr>
  </w:style>
  <w:style w:type="paragraph" w:styleId="BodyText">
    <w:name w:val="Body Text"/>
    <w:basedOn w:val="Normal"/>
    <w:link w:val="BodyTextChar"/>
    <w:semiHidden/>
    <w:unhideWhenUsed/>
    <w:rsid w:val="00DF2918"/>
    <w:pPr>
      <w:spacing w:after="120"/>
    </w:pPr>
  </w:style>
  <w:style w:type="character" w:customStyle="1" w:styleId="BodyTextChar">
    <w:name w:val="Body Text Char"/>
    <w:basedOn w:val="DefaultParagraphFont"/>
    <w:link w:val="BodyText"/>
    <w:semiHidden/>
    <w:rsid w:val="00DF2918"/>
  </w:style>
  <w:style w:type="paragraph" w:styleId="Title">
    <w:name w:val="Title"/>
    <w:basedOn w:val="Normal"/>
    <w:next w:val="Normal"/>
    <w:link w:val="TitleChar"/>
    <w:qFormat/>
    <w:rsid w:val="008A33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A33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9638">
      <w:bodyDiv w:val="1"/>
      <w:marLeft w:val="0"/>
      <w:marRight w:val="0"/>
      <w:marTop w:val="0"/>
      <w:marBottom w:val="0"/>
      <w:divBdr>
        <w:top w:val="none" w:sz="0" w:space="0" w:color="auto"/>
        <w:left w:val="none" w:sz="0" w:space="0" w:color="auto"/>
        <w:bottom w:val="none" w:sz="0" w:space="0" w:color="auto"/>
        <w:right w:val="none" w:sz="0" w:space="0" w:color="auto"/>
      </w:divBdr>
    </w:div>
    <w:div w:id="357389205">
      <w:bodyDiv w:val="1"/>
      <w:marLeft w:val="0"/>
      <w:marRight w:val="0"/>
      <w:marTop w:val="0"/>
      <w:marBottom w:val="0"/>
      <w:divBdr>
        <w:top w:val="none" w:sz="0" w:space="0" w:color="auto"/>
        <w:left w:val="none" w:sz="0" w:space="0" w:color="auto"/>
        <w:bottom w:val="none" w:sz="0" w:space="0" w:color="auto"/>
        <w:right w:val="none" w:sz="0" w:space="0" w:color="auto"/>
      </w:divBdr>
    </w:div>
    <w:div w:id="494342743">
      <w:bodyDiv w:val="1"/>
      <w:marLeft w:val="0"/>
      <w:marRight w:val="0"/>
      <w:marTop w:val="0"/>
      <w:marBottom w:val="0"/>
      <w:divBdr>
        <w:top w:val="none" w:sz="0" w:space="0" w:color="auto"/>
        <w:left w:val="none" w:sz="0" w:space="0" w:color="auto"/>
        <w:bottom w:val="none" w:sz="0" w:space="0" w:color="auto"/>
        <w:right w:val="none" w:sz="0" w:space="0" w:color="auto"/>
      </w:divBdr>
    </w:div>
    <w:div w:id="1166168345">
      <w:bodyDiv w:val="1"/>
      <w:marLeft w:val="0"/>
      <w:marRight w:val="0"/>
      <w:marTop w:val="0"/>
      <w:marBottom w:val="0"/>
      <w:divBdr>
        <w:top w:val="none" w:sz="0" w:space="0" w:color="auto"/>
        <w:left w:val="none" w:sz="0" w:space="0" w:color="auto"/>
        <w:bottom w:val="none" w:sz="0" w:space="0" w:color="auto"/>
        <w:right w:val="none" w:sz="0" w:space="0" w:color="auto"/>
      </w:divBdr>
    </w:div>
    <w:div w:id="1290013266">
      <w:bodyDiv w:val="1"/>
      <w:marLeft w:val="0"/>
      <w:marRight w:val="0"/>
      <w:marTop w:val="0"/>
      <w:marBottom w:val="0"/>
      <w:divBdr>
        <w:top w:val="none" w:sz="0" w:space="0" w:color="auto"/>
        <w:left w:val="none" w:sz="0" w:space="0" w:color="auto"/>
        <w:bottom w:val="none" w:sz="0" w:space="0" w:color="auto"/>
        <w:right w:val="none" w:sz="0" w:space="0" w:color="auto"/>
      </w:divBdr>
    </w:div>
    <w:div w:id="1636061484">
      <w:bodyDiv w:val="1"/>
      <w:marLeft w:val="0"/>
      <w:marRight w:val="0"/>
      <w:marTop w:val="0"/>
      <w:marBottom w:val="0"/>
      <w:divBdr>
        <w:top w:val="none" w:sz="0" w:space="0" w:color="auto"/>
        <w:left w:val="none" w:sz="0" w:space="0" w:color="auto"/>
        <w:bottom w:val="none" w:sz="0" w:space="0" w:color="auto"/>
        <w:right w:val="none" w:sz="0" w:space="0" w:color="auto"/>
      </w:divBdr>
    </w:div>
    <w:div w:id="1648124939">
      <w:bodyDiv w:val="1"/>
      <w:marLeft w:val="0"/>
      <w:marRight w:val="0"/>
      <w:marTop w:val="0"/>
      <w:marBottom w:val="0"/>
      <w:divBdr>
        <w:top w:val="none" w:sz="0" w:space="0" w:color="auto"/>
        <w:left w:val="none" w:sz="0" w:space="0" w:color="auto"/>
        <w:bottom w:val="none" w:sz="0" w:space="0" w:color="auto"/>
        <w:right w:val="none" w:sz="0" w:space="0" w:color="auto"/>
      </w:divBdr>
    </w:div>
    <w:div w:id="19870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ommunityvoicekent.co.uk" TargetMode="External"/><Relationship Id="rId3" Type="http://schemas.openxmlformats.org/officeDocument/2006/relationships/settings" Target="settings.xml"/><Relationship Id="rId7" Type="http://schemas.openxmlformats.org/officeDocument/2006/relationships/hyperlink" Target="http://www.kent.gov.uk/localfloodri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venoaks.gov.uk/plan204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arninghamparishcouncil.org" TargetMode="External"/><Relationship Id="rId4" Type="http://schemas.openxmlformats.org/officeDocument/2006/relationships/webSettings" Target="webSettings.xml"/><Relationship Id="rId9" Type="http://schemas.openxmlformats.org/officeDocument/2006/relationships/hyperlink" Target="http://www.facebook.com\farningha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1021</Words>
  <Characters>5821</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New postal address:</vt:lpstr>
      <vt:lpstr>Local plan:</vt:lpstr>
      <vt:lpstr>A20 Road Safety:</vt:lpstr>
      <vt:lpstr>Enforcement issues:</vt:lpstr>
      <vt:lpstr>Public Footpath Diversion.</vt:lpstr>
      <vt:lpstr>Braeside Surgery:</vt:lpstr>
      <vt:lpstr>Double Yellow Line Consultation:</vt:lpstr>
      <vt:lpstr>Christmas Market:</vt:lpstr>
      <vt:lpstr>Road and pavement issues:</vt:lpstr>
      <vt:lpstr>Regular updates:</vt:lpstr>
    </vt:vector>
  </TitlesOfParts>
  <Company>Rose Bruford College</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Burns2 (payroll)</dc:creator>
  <cp:keywords/>
  <dc:description/>
  <cp:lastModifiedBy>Farningham Parish Council</cp:lastModifiedBy>
  <cp:revision>3</cp:revision>
  <dcterms:created xsi:type="dcterms:W3CDTF">2023-12-08T10:56:00Z</dcterms:created>
  <dcterms:modified xsi:type="dcterms:W3CDTF">2023-12-08T10:58:00Z</dcterms:modified>
</cp:coreProperties>
</file>